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DA4" w:rsidRPr="00C25DC6" w:rsidRDefault="00364DA4" w:rsidP="00025040">
      <w:pPr>
        <w:jc w:val="center"/>
      </w:pPr>
      <w:r w:rsidRPr="00D91B4E">
        <w:rPr>
          <w:noProof/>
          <w:lang w:val="fr-FR"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1" o:spid="_x0000_i1025" type="#_x0000_t75" alt="logo UAE" style="width:101.25pt;height:106.5pt;visibility:visible">
            <v:imagedata r:id="rId4" o:title=""/>
          </v:shape>
        </w:pict>
      </w:r>
    </w:p>
    <w:p w:rsidR="00364DA4" w:rsidRPr="00C25DC6" w:rsidRDefault="00364DA4" w:rsidP="00C25DC6"/>
    <w:p w:rsidR="00364DA4" w:rsidRPr="00FE49AC" w:rsidRDefault="00364DA4" w:rsidP="00C25DC6">
      <w:pPr>
        <w:jc w:val="center"/>
        <w:rPr>
          <w:b/>
          <w:sz w:val="32"/>
          <w:szCs w:val="32"/>
          <w:u w:val="single"/>
          <w:lang w:val="fr-FR"/>
        </w:rPr>
      </w:pPr>
      <w:r w:rsidRPr="00FE49AC">
        <w:rPr>
          <w:b/>
          <w:sz w:val="32"/>
          <w:szCs w:val="32"/>
          <w:u w:val="single"/>
          <w:lang w:val="fr-FR"/>
        </w:rPr>
        <w:t>CONVENTION</w:t>
      </w:r>
    </w:p>
    <w:p w:rsidR="00364DA4" w:rsidRPr="00FE49AC" w:rsidRDefault="00364DA4" w:rsidP="00C25DC6">
      <w:pPr>
        <w:jc w:val="center"/>
        <w:rPr>
          <w:b/>
          <w:sz w:val="32"/>
          <w:szCs w:val="32"/>
          <w:lang w:val="fr-FR"/>
        </w:rPr>
      </w:pPr>
    </w:p>
    <w:p w:rsidR="00364DA4" w:rsidRPr="00FE49AC" w:rsidRDefault="00364DA4" w:rsidP="00C25DC6">
      <w:pPr>
        <w:rPr>
          <w:sz w:val="26"/>
          <w:szCs w:val="26"/>
          <w:lang w:val="fr-FR"/>
        </w:rPr>
      </w:pPr>
    </w:p>
    <w:p w:rsidR="00364DA4" w:rsidRPr="00FE49AC" w:rsidRDefault="00364DA4" w:rsidP="00C25DC6">
      <w:pPr>
        <w:rPr>
          <w:sz w:val="26"/>
          <w:szCs w:val="26"/>
          <w:lang w:val="fr-FR"/>
        </w:rPr>
      </w:pPr>
    </w:p>
    <w:p w:rsidR="00364DA4" w:rsidRPr="00A06293" w:rsidRDefault="00364DA4" w:rsidP="00C25DC6">
      <w:pPr>
        <w:rPr>
          <w:sz w:val="26"/>
          <w:szCs w:val="26"/>
          <w:lang w:val="fr-FR"/>
        </w:rPr>
      </w:pPr>
      <w:r w:rsidRPr="00A06293">
        <w:rPr>
          <w:sz w:val="26"/>
          <w:szCs w:val="26"/>
          <w:lang w:val="fr-FR"/>
        </w:rPr>
        <w:t>En application du paragraphe 1</w:t>
      </w:r>
      <w:r>
        <w:rPr>
          <w:sz w:val="26"/>
          <w:szCs w:val="26"/>
          <w:lang w:val="fr-FR"/>
        </w:rPr>
        <w:t xml:space="preserve"> de l</w:t>
      </w:r>
      <w:r w:rsidRPr="00A06293">
        <w:rPr>
          <w:sz w:val="26"/>
          <w:szCs w:val="26"/>
          <w:lang w:val="fr-FR"/>
        </w:rPr>
        <w:t>’article 47 du Décret n° 2-76-479 du 19 Chaoual (14 Octobre 1976) relatif aux marchés de travaux, fournitures ou services au compte de l’Etat.</w:t>
      </w:r>
    </w:p>
    <w:p w:rsidR="00364DA4" w:rsidRPr="00A06293" w:rsidRDefault="00364DA4" w:rsidP="00C25DC6">
      <w:pPr>
        <w:rPr>
          <w:sz w:val="16"/>
          <w:szCs w:val="16"/>
          <w:lang w:val="fr-FR"/>
        </w:rPr>
      </w:pPr>
    </w:p>
    <w:p w:rsidR="00364DA4" w:rsidRPr="00B3771B" w:rsidRDefault="00364DA4" w:rsidP="00C25DC6">
      <w:pPr>
        <w:rPr>
          <w:sz w:val="26"/>
          <w:szCs w:val="26"/>
          <w:lang w:val="fr-FR"/>
        </w:rPr>
      </w:pPr>
      <w:r w:rsidRPr="00B3771B">
        <w:rPr>
          <w:sz w:val="26"/>
          <w:szCs w:val="26"/>
          <w:lang w:val="fr-FR"/>
        </w:rPr>
        <w:t>Entre les soussignés :</w:t>
      </w:r>
    </w:p>
    <w:p w:rsidR="00364DA4" w:rsidRPr="00B43BA2" w:rsidRDefault="00364DA4" w:rsidP="00C25DC6">
      <w:pPr>
        <w:rPr>
          <w:sz w:val="16"/>
          <w:szCs w:val="16"/>
          <w:lang w:val="fr-FR"/>
        </w:rPr>
      </w:pPr>
    </w:p>
    <w:p w:rsidR="00364DA4" w:rsidRPr="00B3771B" w:rsidRDefault="00364DA4" w:rsidP="00DF2A78">
      <w:pPr>
        <w:jc w:val="both"/>
        <w:rPr>
          <w:sz w:val="26"/>
          <w:szCs w:val="26"/>
          <w:lang w:val="fr-FR"/>
        </w:rPr>
      </w:pPr>
      <w:r w:rsidRPr="00B3771B">
        <w:rPr>
          <w:sz w:val="26"/>
          <w:szCs w:val="26"/>
          <w:lang w:val="fr-FR"/>
        </w:rPr>
        <w:t>L’Ecole Nationale des Sciences Appliquées de Tanger, sise route de l’aéroport, BP 1818, Tanger principale, dénommée ci</w:t>
      </w:r>
      <w:r>
        <w:rPr>
          <w:sz w:val="26"/>
          <w:szCs w:val="26"/>
          <w:lang w:val="fr-FR"/>
        </w:rPr>
        <w:t xml:space="preserve"> </w:t>
      </w:r>
      <w:r w:rsidRPr="00B3771B">
        <w:rPr>
          <w:sz w:val="26"/>
          <w:szCs w:val="26"/>
          <w:lang w:val="fr-FR"/>
        </w:rPr>
        <w:t xml:space="preserve">après ENSAT et </w:t>
      </w:r>
      <w:r>
        <w:rPr>
          <w:sz w:val="26"/>
          <w:szCs w:val="26"/>
          <w:lang w:val="fr-FR"/>
        </w:rPr>
        <w:t>représentée par son Directeur M.</w:t>
      </w:r>
      <w:r w:rsidRPr="00B3771B">
        <w:rPr>
          <w:sz w:val="26"/>
          <w:szCs w:val="26"/>
          <w:lang w:val="fr-FR"/>
        </w:rPr>
        <w:t xml:space="preserve"> Abderrahmane SBIHI, d’une part; </w:t>
      </w:r>
    </w:p>
    <w:p w:rsidR="00364DA4" w:rsidRPr="00B3771B" w:rsidRDefault="00364DA4" w:rsidP="00C25DC6">
      <w:pPr>
        <w:rPr>
          <w:sz w:val="16"/>
          <w:szCs w:val="16"/>
          <w:lang w:val="fr-FR"/>
        </w:rPr>
      </w:pPr>
    </w:p>
    <w:p w:rsidR="00364DA4" w:rsidRPr="00B3771B" w:rsidRDefault="00364DA4" w:rsidP="00C25DC6">
      <w:pPr>
        <w:rPr>
          <w:sz w:val="26"/>
          <w:szCs w:val="26"/>
          <w:lang w:val="fr-FR"/>
        </w:rPr>
      </w:pPr>
      <w:r w:rsidRPr="00B3771B">
        <w:rPr>
          <w:sz w:val="26"/>
          <w:szCs w:val="26"/>
          <w:lang w:val="fr-FR"/>
        </w:rPr>
        <w:t>et</w:t>
      </w:r>
    </w:p>
    <w:p w:rsidR="00364DA4" w:rsidRPr="00B3771B" w:rsidRDefault="00364DA4" w:rsidP="00C25DC6">
      <w:pPr>
        <w:rPr>
          <w:sz w:val="16"/>
          <w:szCs w:val="16"/>
          <w:lang w:val="fr-FR"/>
        </w:rPr>
      </w:pPr>
    </w:p>
    <w:p w:rsidR="00364DA4" w:rsidRPr="00FE49AC" w:rsidRDefault="00364DA4" w:rsidP="00C25DC6">
      <w:pPr>
        <w:rPr>
          <w:sz w:val="26"/>
          <w:szCs w:val="26"/>
          <w:lang w:val="fr-FR"/>
        </w:rPr>
      </w:pPr>
      <w:r w:rsidRPr="00FE49AC">
        <w:rPr>
          <w:sz w:val="26"/>
          <w:szCs w:val="26"/>
          <w:lang w:val="fr-FR"/>
        </w:rPr>
        <w:t>Mme/Mlle/M………………………………………………C.I.N……………………...</w:t>
      </w:r>
    </w:p>
    <w:p w:rsidR="00364DA4" w:rsidRPr="00B3771B" w:rsidRDefault="00364DA4" w:rsidP="00C25DC6">
      <w:pPr>
        <w:rPr>
          <w:sz w:val="26"/>
          <w:szCs w:val="26"/>
        </w:rPr>
      </w:pPr>
      <w:r w:rsidRPr="00B3771B">
        <w:rPr>
          <w:sz w:val="26"/>
          <w:szCs w:val="26"/>
        </w:rPr>
        <w:t>Adresse : …..……………………………………………………………………………</w:t>
      </w:r>
    </w:p>
    <w:p w:rsidR="00364DA4" w:rsidRDefault="00364DA4" w:rsidP="00C25DC6">
      <w:pPr>
        <w:rPr>
          <w:sz w:val="26"/>
          <w:szCs w:val="26"/>
        </w:rPr>
      </w:pPr>
      <w:r w:rsidRPr="00B3771B">
        <w:rPr>
          <w:sz w:val="26"/>
          <w:szCs w:val="26"/>
        </w:rPr>
        <w:t xml:space="preserve">………………………...………..…… </w:t>
      </w:r>
    </w:p>
    <w:p w:rsidR="00364DA4" w:rsidRPr="00B43BA2" w:rsidRDefault="00364DA4" w:rsidP="00C25DC6">
      <w:pPr>
        <w:rPr>
          <w:sz w:val="16"/>
          <w:szCs w:val="16"/>
        </w:rPr>
      </w:pPr>
    </w:p>
    <w:p w:rsidR="00364DA4" w:rsidRPr="00B3771B" w:rsidRDefault="00364DA4" w:rsidP="00C25DC6">
      <w:pPr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Ci </w:t>
      </w:r>
      <w:r w:rsidRPr="00B3771B">
        <w:rPr>
          <w:sz w:val="26"/>
          <w:szCs w:val="26"/>
          <w:lang w:val="fr-FR"/>
        </w:rPr>
        <w:t>après dénommé (e) INTERESSE  d’autre part,</w:t>
      </w:r>
    </w:p>
    <w:p w:rsidR="00364DA4" w:rsidRPr="00B43BA2" w:rsidRDefault="00364DA4" w:rsidP="00C25DC6">
      <w:pPr>
        <w:rPr>
          <w:sz w:val="16"/>
          <w:szCs w:val="16"/>
          <w:lang w:val="fr-FR"/>
        </w:rPr>
      </w:pPr>
    </w:p>
    <w:p w:rsidR="00364DA4" w:rsidRPr="00B3771B" w:rsidRDefault="00364DA4" w:rsidP="00C25DC6">
      <w:pPr>
        <w:rPr>
          <w:sz w:val="26"/>
          <w:szCs w:val="26"/>
          <w:lang w:val="fr-FR"/>
        </w:rPr>
      </w:pPr>
      <w:r w:rsidRPr="00B3771B">
        <w:rPr>
          <w:sz w:val="26"/>
          <w:szCs w:val="26"/>
          <w:lang w:val="fr-FR"/>
        </w:rPr>
        <w:t>Il a été convenu ce qui suit :</w:t>
      </w:r>
    </w:p>
    <w:p w:rsidR="00364DA4" w:rsidRPr="00B3771B" w:rsidRDefault="00364DA4" w:rsidP="00C25DC6">
      <w:pPr>
        <w:rPr>
          <w:sz w:val="16"/>
          <w:szCs w:val="16"/>
          <w:lang w:val="fr-FR"/>
        </w:rPr>
      </w:pPr>
    </w:p>
    <w:p w:rsidR="00364DA4" w:rsidRDefault="00364DA4" w:rsidP="00C25DC6">
      <w:pPr>
        <w:rPr>
          <w:sz w:val="26"/>
          <w:szCs w:val="26"/>
          <w:lang w:val="fr-FR"/>
        </w:rPr>
      </w:pPr>
      <w:r w:rsidRPr="00B3771B">
        <w:rPr>
          <w:b/>
          <w:sz w:val="26"/>
          <w:szCs w:val="26"/>
          <w:u w:val="single"/>
          <w:lang w:val="fr-FR"/>
        </w:rPr>
        <w:t>Article n° 1 :</w:t>
      </w:r>
      <w:r w:rsidRPr="00B3771B">
        <w:rPr>
          <w:sz w:val="26"/>
          <w:szCs w:val="26"/>
          <w:lang w:val="fr-FR"/>
        </w:rPr>
        <w:t xml:space="preserve"> Objet de la convention </w:t>
      </w:r>
    </w:p>
    <w:p w:rsidR="00364DA4" w:rsidRPr="00A95B79" w:rsidRDefault="00364DA4" w:rsidP="00C25DC6">
      <w:pPr>
        <w:rPr>
          <w:sz w:val="16"/>
          <w:szCs w:val="16"/>
          <w:lang w:val="fr-FR"/>
        </w:rPr>
      </w:pPr>
    </w:p>
    <w:p w:rsidR="00364DA4" w:rsidRPr="00B3771B" w:rsidRDefault="00364DA4" w:rsidP="001B607C">
      <w:pPr>
        <w:rPr>
          <w:sz w:val="26"/>
          <w:szCs w:val="26"/>
          <w:lang w:val="fr-FR"/>
        </w:rPr>
      </w:pPr>
      <w:r w:rsidRPr="00B3771B">
        <w:rPr>
          <w:sz w:val="26"/>
          <w:szCs w:val="26"/>
          <w:lang w:val="fr-FR"/>
        </w:rPr>
        <w:t xml:space="preserve">La présente convention a pour objet la formation continue. </w:t>
      </w:r>
    </w:p>
    <w:p w:rsidR="00364DA4" w:rsidRPr="00B3771B" w:rsidRDefault="00364DA4" w:rsidP="007868B2">
      <w:pPr>
        <w:ind w:firstLine="720"/>
        <w:rPr>
          <w:sz w:val="16"/>
          <w:szCs w:val="16"/>
          <w:lang w:val="fr-FR"/>
        </w:rPr>
      </w:pPr>
    </w:p>
    <w:p w:rsidR="00364DA4" w:rsidRPr="00FE49AC" w:rsidRDefault="00364DA4" w:rsidP="00C25DC6">
      <w:pPr>
        <w:rPr>
          <w:sz w:val="26"/>
          <w:szCs w:val="26"/>
          <w:lang w:val="fr-FR"/>
        </w:rPr>
      </w:pPr>
      <w:r w:rsidRPr="00FE49AC">
        <w:rPr>
          <w:b/>
          <w:sz w:val="26"/>
          <w:szCs w:val="26"/>
          <w:u w:val="single"/>
          <w:lang w:val="fr-FR"/>
        </w:rPr>
        <w:t>Article n</w:t>
      </w:r>
      <w:r w:rsidRPr="00FE49AC">
        <w:rPr>
          <w:sz w:val="26"/>
          <w:szCs w:val="26"/>
          <w:u w:val="single"/>
          <w:lang w:val="fr-FR"/>
        </w:rPr>
        <w:t xml:space="preserve">° </w:t>
      </w:r>
      <w:r w:rsidRPr="00FE49AC">
        <w:rPr>
          <w:b/>
          <w:sz w:val="26"/>
          <w:szCs w:val="26"/>
          <w:u w:val="single"/>
          <w:lang w:val="fr-FR"/>
        </w:rPr>
        <w:t>2 :</w:t>
      </w:r>
      <w:r w:rsidRPr="00FE49AC">
        <w:rPr>
          <w:sz w:val="26"/>
          <w:szCs w:val="26"/>
          <w:lang w:val="fr-FR"/>
        </w:rPr>
        <w:t xml:space="preserve"> Consistance</w:t>
      </w:r>
    </w:p>
    <w:p w:rsidR="00364DA4" w:rsidRPr="00FE49AC" w:rsidRDefault="00364DA4" w:rsidP="00C25DC6">
      <w:pPr>
        <w:rPr>
          <w:sz w:val="16"/>
          <w:szCs w:val="16"/>
          <w:lang w:val="fr-FR"/>
        </w:rPr>
      </w:pPr>
    </w:p>
    <w:p w:rsidR="00364DA4" w:rsidRPr="00B3771B" w:rsidRDefault="00364DA4" w:rsidP="00DF2A78">
      <w:pPr>
        <w:jc w:val="both"/>
        <w:rPr>
          <w:sz w:val="26"/>
          <w:szCs w:val="26"/>
          <w:lang w:val="fr-FR"/>
        </w:rPr>
      </w:pPr>
      <w:r w:rsidRPr="00B3771B">
        <w:rPr>
          <w:sz w:val="26"/>
          <w:szCs w:val="26"/>
          <w:lang w:val="fr-FR"/>
        </w:rPr>
        <w:t>Cette formation vise à délivrer à l’intéressé le</w:t>
      </w:r>
      <w:r>
        <w:rPr>
          <w:sz w:val="26"/>
          <w:szCs w:val="26"/>
          <w:lang w:val="fr-FR"/>
        </w:rPr>
        <w:t xml:space="preserve"> </w:t>
      </w:r>
      <w:r w:rsidRPr="00B3771B">
        <w:rPr>
          <w:sz w:val="26"/>
          <w:szCs w:val="26"/>
          <w:lang w:val="fr-FR"/>
        </w:rPr>
        <w:t>titre du Diplôme d’Université de l’ENSA de Tanger  organisé dans le cadre de la formation continue selon les  modalités ci- dessous :</w:t>
      </w:r>
    </w:p>
    <w:p w:rsidR="00364DA4" w:rsidRPr="00B43BA2" w:rsidRDefault="00364DA4" w:rsidP="00C25DC6">
      <w:pPr>
        <w:rPr>
          <w:sz w:val="16"/>
          <w:szCs w:val="16"/>
          <w:lang w:val="fr-FR"/>
        </w:rPr>
      </w:pPr>
    </w:p>
    <w:p w:rsidR="00364DA4" w:rsidRPr="00111830" w:rsidRDefault="00364DA4" w:rsidP="00FE49AC">
      <w:pPr>
        <w:rPr>
          <w:b/>
          <w:bCs/>
          <w:lang w:val="fr-FR" w:eastAsia="fr-CA"/>
        </w:rPr>
      </w:pPr>
      <w:r>
        <w:rPr>
          <w:sz w:val="26"/>
          <w:szCs w:val="26"/>
          <w:lang w:val="fr-FR"/>
        </w:rPr>
        <w:t xml:space="preserve">      </w:t>
      </w:r>
      <w:r w:rsidRPr="00B3771B">
        <w:rPr>
          <w:sz w:val="26"/>
          <w:szCs w:val="26"/>
          <w:lang w:val="fr-FR"/>
        </w:rPr>
        <w:t xml:space="preserve">□ Thème de la formation : </w:t>
      </w:r>
      <w:r w:rsidRPr="00111830">
        <w:rPr>
          <w:b/>
          <w:bCs/>
          <w:lang w:val="fr-FR" w:eastAsia="fr-CA"/>
        </w:rPr>
        <w:t xml:space="preserve">Diplôme du Cycle </w:t>
      </w:r>
      <w:r>
        <w:rPr>
          <w:b/>
          <w:bCs/>
          <w:lang w:val="fr-FR" w:eastAsia="fr-CA"/>
        </w:rPr>
        <w:t>Approfondi</w:t>
      </w:r>
    </w:p>
    <w:p w:rsidR="00364DA4" w:rsidRPr="00B3771B" w:rsidRDefault="00364DA4" w:rsidP="00C25DC6">
      <w:pPr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>.</w:t>
      </w:r>
    </w:p>
    <w:p w:rsidR="00364DA4" w:rsidRPr="00B3771B" w:rsidRDefault="00364DA4" w:rsidP="00166495">
      <w:pPr>
        <w:widowControl w:val="0"/>
        <w:autoSpaceDE w:val="0"/>
        <w:autoSpaceDN w:val="0"/>
        <w:adjustRightInd w:val="0"/>
        <w:spacing w:before="7" w:line="480" w:lineRule="auto"/>
        <w:jc w:val="center"/>
        <w:rPr>
          <w:sz w:val="26"/>
          <w:szCs w:val="26"/>
          <w:lang w:val="fr-FR"/>
        </w:rPr>
      </w:pPr>
      <w:r w:rsidRPr="00B3771B">
        <w:rPr>
          <w:sz w:val="26"/>
          <w:szCs w:val="26"/>
          <w:lang w:val="fr-FR"/>
        </w:rPr>
        <w:t xml:space="preserve">□ </w:t>
      </w:r>
      <w:r>
        <w:rPr>
          <w:sz w:val="26"/>
          <w:szCs w:val="26"/>
          <w:lang w:val="fr-FR"/>
        </w:rPr>
        <w:t>Spécificité de la formation : Le</w:t>
      </w:r>
      <w:r w:rsidRPr="00B3771B">
        <w:rPr>
          <w:sz w:val="26"/>
          <w:szCs w:val="26"/>
          <w:lang w:val="fr-FR"/>
        </w:rPr>
        <w:t xml:space="preserve"> DC</w:t>
      </w:r>
      <w:r>
        <w:rPr>
          <w:sz w:val="26"/>
          <w:szCs w:val="26"/>
          <w:lang w:val="fr-FR"/>
        </w:rPr>
        <w:t xml:space="preserve">A en </w:t>
      </w:r>
      <w:r w:rsidRPr="00B3771B">
        <w:rPr>
          <w:sz w:val="26"/>
          <w:szCs w:val="26"/>
          <w:lang w:val="fr-FR"/>
        </w:rPr>
        <w:t xml:space="preserve"> </w:t>
      </w:r>
      <w:r w:rsidRPr="00166495">
        <w:rPr>
          <w:b/>
          <w:bCs/>
          <w:sz w:val="26"/>
          <w:szCs w:val="26"/>
          <w:lang w:val="fr-FR"/>
        </w:rPr>
        <w:t>Systèmes Embarqués pour Ecomanagement Energétique</w:t>
      </w:r>
      <w:r>
        <w:rPr>
          <w:sz w:val="26"/>
          <w:szCs w:val="26"/>
          <w:lang w:val="fr-FR"/>
        </w:rPr>
        <w:t xml:space="preserve"> </w:t>
      </w:r>
      <w:r w:rsidRPr="00B3771B">
        <w:rPr>
          <w:sz w:val="26"/>
          <w:szCs w:val="26"/>
          <w:lang w:val="fr-FR"/>
        </w:rPr>
        <w:t>est un diplôme attribué à des formation</w:t>
      </w:r>
      <w:r>
        <w:rPr>
          <w:sz w:val="26"/>
          <w:szCs w:val="26"/>
          <w:lang w:val="fr-FR"/>
        </w:rPr>
        <w:t>s</w:t>
      </w:r>
      <w:r w:rsidRPr="00B3771B">
        <w:rPr>
          <w:sz w:val="26"/>
          <w:szCs w:val="26"/>
          <w:lang w:val="fr-FR"/>
        </w:rPr>
        <w:t xml:space="preserve"> spécifiques spécialisées post diplôme organisée par l’ENSA de Tanger, au bénéfice des diplômés titulaires d’un Bac+</w:t>
      </w:r>
      <w:r>
        <w:rPr>
          <w:sz w:val="26"/>
          <w:szCs w:val="26"/>
          <w:lang w:val="fr-FR"/>
        </w:rPr>
        <w:t>2 ou équivalent</w:t>
      </w:r>
      <w:r w:rsidRPr="00B3771B">
        <w:rPr>
          <w:sz w:val="26"/>
          <w:szCs w:val="26"/>
          <w:lang w:val="fr-FR"/>
        </w:rPr>
        <w:t xml:space="preserve"> et plus.</w:t>
      </w:r>
    </w:p>
    <w:p w:rsidR="00364DA4" w:rsidRPr="00B3771B" w:rsidRDefault="00364DA4" w:rsidP="00166495">
      <w:pPr>
        <w:rPr>
          <w:sz w:val="26"/>
          <w:szCs w:val="26"/>
          <w:lang w:val="fr-FR"/>
        </w:rPr>
      </w:pPr>
      <w:r w:rsidRPr="00B3771B">
        <w:rPr>
          <w:sz w:val="26"/>
          <w:szCs w:val="26"/>
          <w:lang w:val="fr-FR"/>
        </w:rPr>
        <w:t xml:space="preserve">□ Durée de la formation : </w:t>
      </w:r>
      <w:r>
        <w:rPr>
          <w:sz w:val="26"/>
          <w:szCs w:val="26"/>
          <w:lang w:val="fr-FR"/>
        </w:rPr>
        <w:t>1ans</w:t>
      </w:r>
      <w:r w:rsidRPr="00B3771B">
        <w:rPr>
          <w:sz w:val="26"/>
          <w:szCs w:val="26"/>
          <w:lang w:val="fr-FR"/>
        </w:rPr>
        <w:t xml:space="preserve"> dont </w:t>
      </w:r>
      <w:r>
        <w:rPr>
          <w:sz w:val="26"/>
          <w:szCs w:val="26"/>
          <w:lang w:val="fr-FR"/>
        </w:rPr>
        <w:t>1 mois consacrés</w:t>
      </w:r>
      <w:r w:rsidRPr="00B3771B">
        <w:rPr>
          <w:sz w:val="26"/>
          <w:szCs w:val="26"/>
          <w:lang w:val="fr-FR"/>
        </w:rPr>
        <w:t xml:space="preserve"> </w:t>
      </w:r>
      <w:r>
        <w:rPr>
          <w:sz w:val="26"/>
          <w:szCs w:val="26"/>
          <w:lang w:val="fr-FR"/>
        </w:rPr>
        <w:t>au Stage en entreprise</w:t>
      </w:r>
      <w:r w:rsidRPr="00B3771B">
        <w:rPr>
          <w:sz w:val="26"/>
          <w:szCs w:val="26"/>
          <w:lang w:val="fr-FR"/>
        </w:rPr>
        <w:t>.</w:t>
      </w:r>
    </w:p>
    <w:p w:rsidR="00364DA4" w:rsidRPr="00B3771B" w:rsidRDefault="00364DA4" w:rsidP="00C25DC6">
      <w:pPr>
        <w:rPr>
          <w:sz w:val="26"/>
          <w:szCs w:val="26"/>
          <w:lang w:val="fr-FR"/>
        </w:rPr>
      </w:pPr>
    </w:p>
    <w:p w:rsidR="00364DA4" w:rsidRPr="00B3771B" w:rsidRDefault="00364DA4" w:rsidP="00C25DC6">
      <w:pPr>
        <w:rPr>
          <w:sz w:val="26"/>
          <w:szCs w:val="26"/>
          <w:lang w:val="fr-FR"/>
        </w:rPr>
      </w:pPr>
      <w:r w:rsidRPr="00B3771B">
        <w:rPr>
          <w:b/>
          <w:sz w:val="26"/>
          <w:szCs w:val="26"/>
          <w:u w:val="single"/>
          <w:lang w:val="fr-FR"/>
        </w:rPr>
        <w:t>Article n° 3 :</w:t>
      </w:r>
      <w:r w:rsidRPr="00B3771B">
        <w:rPr>
          <w:sz w:val="26"/>
          <w:szCs w:val="26"/>
          <w:lang w:val="fr-FR"/>
        </w:rPr>
        <w:t xml:space="preserve"> Modalités de paiement</w:t>
      </w:r>
    </w:p>
    <w:p w:rsidR="00364DA4" w:rsidRPr="00B43BA2" w:rsidRDefault="00364DA4" w:rsidP="00C25DC6">
      <w:pPr>
        <w:rPr>
          <w:sz w:val="16"/>
          <w:szCs w:val="16"/>
          <w:lang w:val="fr-FR"/>
        </w:rPr>
      </w:pPr>
    </w:p>
    <w:p w:rsidR="00364DA4" w:rsidRPr="00B3771B" w:rsidRDefault="00364DA4" w:rsidP="00166495">
      <w:pPr>
        <w:rPr>
          <w:sz w:val="26"/>
          <w:szCs w:val="26"/>
          <w:lang w:val="fr-FR"/>
        </w:rPr>
      </w:pPr>
      <w:r w:rsidRPr="00B3771B">
        <w:rPr>
          <w:sz w:val="26"/>
          <w:szCs w:val="26"/>
          <w:lang w:val="fr-FR"/>
        </w:rPr>
        <w:t xml:space="preserve">Les frais de formation sont arrêtés à la somme de </w:t>
      </w:r>
      <w:r>
        <w:rPr>
          <w:sz w:val="26"/>
          <w:szCs w:val="26"/>
          <w:lang w:val="fr-FR"/>
        </w:rPr>
        <w:t>22</w:t>
      </w:r>
      <w:r w:rsidRPr="00B3771B">
        <w:rPr>
          <w:sz w:val="26"/>
          <w:szCs w:val="26"/>
          <w:lang w:val="fr-FR"/>
        </w:rPr>
        <w:t xml:space="preserve"> 000 DH (</w:t>
      </w:r>
      <w:r>
        <w:rPr>
          <w:sz w:val="26"/>
          <w:szCs w:val="26"/>
          <w:lang w:val="fr-FR"/>
        </w:rPr>
        <w:t xml:space="preserve">vingt deux </w:t>
      </w:r>
      <w:r w:rsidRPr="00B3771B">
        <w:rPr>
          <w:sz w:val="26"/>
          <w:szCs w:val="26"/>
          <w:lang w:val="fr-FR"/>
        </w:rPr>
        <w:t>mille Dirhams) à régler comptant dés l'inscription ou selon les modalités suivantes :</w:t>
      </w:r>
    </w:p>
    <w:p w:rsidR="00364DA4" w:rsidRPr="00F12FB0" w:rsidRDefault="00364DA4" w:rsidP="00C25DC6">
      <w:pPr>
        <w:rPr>
          <w:sz w:val="16"/>
          <w:szCs w:val="16"/>
          <w:lang w:val="fr-FR"/>
        </w:rPr>
      </w:pPr>
    </w:p>
    <w:p w:rsidR="00364DA4" w:rsidRPr="00B43BA2" w:rsidRDefault="00364DA4" w:rsidP="00166495">
      <w:pPr>
        <w:rPr>
          <w:sz w:val="26"/>
          <w:szCs w:val="26"/>
          <w:lang w:val="fr-FR"/>
        </w:rPr>
      </w:pPr>
      <w:r w:rsidRPr="00B3771B">
        <w:rPr>
          <w:sz w:val="26"/>
          <w:szCs w:val="26"/>
          <w:lang w:val="fr-FR"/>
        </w:rPr>
        <w:t>- 1ére tranche : 1</w:t>
      </w:r>
      <w:r>
        <w:rPr>
          <w:sz w:val="26"/>
          <w:szCs w:val="26"/>
          <w:lang w:val="fr-FR"/>
        </w:rPr>
        <w:t>1</w:t>
      </w:r>
      <w:r w:rsidRPr="00B3771B">
        <w:rPr>
          <w:sz w:val="26"/>
          <w:szCs w:val="26"/>
          <w:lang w:val="fr-FR"/>
        </w:rPr>
        <w:t xml:space="preserve"> 000 DH payable d’avance à la signature de la convention non</w:t>
      </w:r>
      <w:r>
        <w:rPr>
          <w:sz w:val="26"/>
          <w:szCs w:val="26"/>
          <w:lang w:val="fr-FR"/>
        </w:rPr>
        <w:t xml:space="preserve"> </w:t>
      </w:r>
      <w:r w:rsidRPr="00B43BA2">
        <w:rPr>
          <w:sz w:val="26"/>
          <w:szCs w:val="26"/>
          <w:lang w:val="fr-FR"/>
        </w:rPr>
        <w:t>remboursable en cas de désistement de l’intéressé.</w:t>
      </w:r>
    </w:p>
    <w:p w:rsidR="00364DA4" w:rsidRDefault="00364DA4" w:rsidP="004E7969">
      <w:pPr>
        <w:rPr>
          <w:sz w:val="26"/>
          <w:szCs w:val="26"/>
          <w:lang w:val="fr-FR"/>
        </w:rPr>
      </w:pPr>
      <w:r w:rsidRPr="00B3771B">
        <w:rPr>
          <w:sz w:val="26"/>
          <w:szCs w:val="26"/>
          <w:lang w:val="fr-FR"/>
        </w:rPr>
        <w:t xml:space="preserve">- 2 ème tranche : </w:t>
      </w:r>
      <w:r>
        <w:rPr>
          <w:sz w:val="26"/>
          <w:szCs w:val="26"/>
          <w:lang w:val="fr-FR"/>
        </w:rPr>
        <w:t xml:space="preserve">11 000 DH à régler </w:t>
      </w:r>
      <w:r w:rsidRPr="00B3771B">
        <w:rPr>
          <w:sz w:val="26"/>
          <w:szCs w:val="26"/>
          <w:lang w:val="fr-FR"/>
        </w:rPr>
        <w:t xml:space="preserve">fin </w:t>
      </w:r>
      <w:r>
        <w:rPr>
          <w:sz w:val="26"/>
          <w:szCs w:val="26"/>
          <w:lang w:val="fr-FR"/>
        </w:rPr>
        <w:t>Mars</w:t>
      </w:r>
      <w:r w:rsidRPr="00B3771B">
        <w:rPr>
          <w:sz w:val="26"/>
          <w:szCs w:val="26"/>
          <w:lang w:val="fr-FR"/>
        </w:rPr>
        <w:t xml:space="preserve"> 201</w:t>
      </w:r>
      <w:r>
        <w:rPr>
          <w:sz w:val="26"/>
          <w:szCs w:val="26"/>
          <w:lang w:val="fr-FR"/>
        </w:rPr>
        <w:t>3</w:t>
      </w:r>
      <w:r w:rsidRPr="00B3771B">
        <w:rPr>
          <w:sz w:val="26"/>
          <w:szCs w:val="26"/>
          <w:lang w:val="fr-FR"/>
        </w:rPr>
        <w:t>.</w:t>
      </w:r>
    </w:p>
    <w:p w:rsidR="00364DA4" w:rsidRPr="00B3771B" w:rsidRDefault="00364DA4" w:rsidP="00C25DC6">
      <w:pPr>
        <w:rPr>
          <w:sz w:val="26"/>
          <w:szCs w:val="26"/>
          <w:lang w:val="fr-FR"/>
        </w:rPr>
      </w:pPr>
    </w:p>
    <w:p w:rsidR="00364DA4" w:rsidRPr="00B3771B" w:rsidRDefault="00364DA4" w:rsidP="00C25DC6">
      <w:pPr>
        <w:rPr>
          <w:sz w:val="26"/>
          <w:szCs w:val="26"/>
          <w:lang w:val="fr-FR"/>
        </w:rPr>
      </w:pPr>
      <w:r w:rsidRPr="00B3771B">
        <w:rPr>
          <w:b/>
          <w:sz w:val="26"/>
          <w:szCs w:val="26"/>
          <w:u w:val="single"/>
          <w:lang w:val="fr-FR"/>
        </w:rPr>
        <w:t>Article n° 4 :</w:t>
      </w:r>
      <w:r w:rsidRPr="00B3771B">
        <w:rPr>
          <w:sz w:val="26"/>
          <w:szCs w:val="26"/>
          <w:lang w:val="fr-FR"/>
        </w:rPr>
        <w:t xml:space="preserve"> Durée de la convention</w:t>
      </w:r>
    </w:p>
    <w:p w:rsidR="00364DA4" w:rsidRPr="00A95B79" w:rsidRDefault="00364DA4" w:rsidP="00C25DC6">
      <w:pPr>
        <w:rPr>
          <w:sz w:val="16"/>
          <w:szCs w:val="16"/>
          <w:lang w:val="fr-FR"/>
        </w:rPr>
      </w:pPr>
    </w:p>
    <w:p w:rsidR="00364DA4" w:rsidRPr="00A06293" w:rsidRDefault="00364DA4" w:rsidP="00A06293">
      <w:pPr>
        <w:rPr>
          <w:sz w:val="26"/>
          <w:szCs w:val="26"/>
          <w:lang w:val="fr-FR"/>
        </w:rPr>
      </w:pPr>
      <w:r w:rsidRPr="0004677E">
        <w:rPr>
          <w:sz w:val="26"/>
          <w:szCs w:val="26"/>
          <w:lang w:val="fr-FR"/>
        </w:rPr>
        <w:t>Les clauses de la présente convention prennent fin en même temps que la formation</w:t>
      </w:r>
      <w:r>
        <w:rPr>
          <w:sz w:val="26"/>
          <w:szCs w:val="26"/>
          <w:lang w:val="fr-FR"/>
        </w:rPr>
        <w:t xml:space="preserve"> </w:t>
      </w:r>
      <w:r w:rsidRPr="0004677E">
        <w:rPr>
          <w:sz w:val="26"/>
          <w:szCs w:val="26"/>
          <w:lang w:val="fr-FR"/>
        </w:rPr>
        <w:t>dispensée</w:t>
      </w:r>
      <w:r w:rsidRPr="00A06293">
        <w:rPr>
          <w:sz w:val="26"/>
          <w:szCs w:val="26"/>
          <w:lang w:val="fr-FR"/>
        </w:rPr>
        <w:t xml:space="preserve"> par</w:t>
      </w:r>
      <w:r w:rsidRPr="0004677E">
        <w:rPr>
          <w:sz w:val="26"/>
          <w:szCs w:val="26"/>
          <w:lang w:val="fr-FR"/>
        </w:rPr>
        <w:t xml:space="preserve"> l’Etablissement</w:t>
      </w:r>
      <w:r w:rsidRPr="00A06293">
        <w:rPr>
          <w:sz w:val="26"/>
          <w:szCs w:val="26"/>
          <w:lang w:val="fr-FR"/>
        </w:rPr>
        <w:t>.</w:t>
      </w:r>
    </w:p>
    <w:p w:rsidR="00364DA4" w:rsidRPr="00A06293" w:rsidRDefault="00364DA4" w:rsidP="00C25DC6">
      <w:pPr>
        <w:rPr>
          <w:sz w:val="26"/>
          <w:szCs w:val="26"/>
          <w:lang w:val="fr-FR"/>
        </w:rPr>
      </w:pPr>
    </w:p>
    <w:p w:rsidR="00364DA4" w:rsidRPr="00B3771B" w:rsidRDefault="00364DA4" w:rsidP="00C25DC6">
      <w:pPr>
        <w:rPr>
          <w:sz w:val="26"/>
          <w:szCs w:val="26"/>
          <w:lang w:val="fr-FR"/>
        </w:rPr>
      </w:pPr>
      <w:r w:rsidRPr="00B3771B">
        <w:rPr>
          <w:b/>
          <w:sz w:val="26"/>
          <w:szCs w:val="26"/>
          <w:u w:val="single"/>
          <w:lang w:val="fr-FR"/>
        </w:rPr>
        <w:t>Article n° 5 :</w:t>
      </w:r>
      <w:r w:rsidRPr="00B3771B">
        <w:rPr>
          <w:sz w:val="26"/>
          <w:szCs w:val="26"/>
          <w:lang w:val="fr-FR"/>
        </w:rPr>
        <w:t xml:space="preserve"> Obligations de l’ENSAT</w:t>
      </w:r>
    </w:p>
    <w:p w:rsidR="00364DA4" w:rsidRPr="00A95B79" w:rsidRDefault="00364DA4" w:rsidP="00C25DC6">
      <w:pPr>
        <w:rPr>
          <w:sz w:val="16"/>
          <w:szCs w:val="16"/>
          <w:lang w:val="fr-FR"/>
        </w:rPr>
      </w:pPr>
    </w:p>
    <w:p w:rsidR="00364DA4" w:rsidRPr="00B3771B" w:rsidRDefault="00364DA4" w:rsidP="003D136E">
      <w:pPr>
        <w:rPr>
          <w:sz w:val="26"/>
          <w:szCs w:val="26"/>
          <w:lang w:val="fr-FR"/>
        </w:rPr>
      </w:pPr>
      <w:r w:rsidRPr="00B3771B">
        <w:rPr>
          <w:sz w:val="26"/>
          <w:szCs w:val="26"/>
          <w:lang w:val="fr-FR"/>
        </w:rPr>
        <w:t xml:space="preserve">□ L’ENSAT  s’engage d’une part, à assurer l’enseignement de l’ensemble des modules prévus </w:t>
      </w:r>
      <w:r>
        <w:rPr>
          <w:sz w:val="26"/>
          <w:szCs w:val="26"/>
          <w:lang w:val="fr-FR"/>
        </w:rPr>
        <w:t>dans le cadre de la formation (</w:t>
      </w:r>
      <w:r w:rsidRPr="00B3771B">
        <w:rPr>
          <w:sz w:val="26"/>
          <w:szCs w:val="26"/>
          <w:lang w:val="fr-FR"/>
        </w:rPr>
        <w:t>cours, études de cas, …..).</w:t>
      </w:r>
    </w:p>
    <w:p w:rsidR="00364DA4" w:rsidRPr="00B3771B" w:rsidRDefault="00364DA4" w:rsidP="00DF2A78">
      <w:pPr>
        <w:rPr>
          <w:sz w:val="26"/>
          <w:szCs w:val="26"/>
          <w:lang w:val="fr-FR"/>
        </w:rPr>
      </w:pPr>
      <w:r w:rsidRPr="00B3771B">
        <w:rPr>
          <w:sz w:val="26"/>
          <w:szCs w:val="26"/>
          <w:lang w:val="fr-FR"/>
        </w:rPr>
        <w:t xml:space="preserve">□ L’ENSAT délivre, à la fin du cycle de formation, </w:t>
      </w:r>
      <w:r>
        <w:rPr>
          <w:sz w:val="26"/>
          <w:szCs w:val="26"/>
          <w:lang w:val="fr-FR"/>
        </w:rPr>
        <w:t xml:space="preserve">le </w:t>
      </w:r>
      <w:r w:rsidRPr="00111830">
        <w:rPr>
          <w:b/>
          <w:bCs/>
          <w:lang w:val="fr-FR" w:eastAsia="fr-CA"/>
        </w:rPr>
        <w:t xml:space="preserve">Diplôme du Cycle </w:t>
      </w:r>
      <w:r>
        <w:rPr>
          <w:b/>
          <w:bCs/>
          <w:lang w:val="fr-FR" w:eastAsia="fr-CA"/>
        </w:rPr>
        <w:t>Approfondi</w:t>
      </w:r>
      <w:r>
        <w:rPr>
          <w:sz w:val="26"/>
          <w:szCs w:val="26"/>
          <w:lang w:val="fr-FR"/>
        </w:rPr>
        <w:t xml:space="preserve"> (DCA) en </w:t>
      </w:r>
      <w:r w:rsidRPr="00111830">
        <w:rPr>
          <w:b/>
          <w:bCs/>
          <w:lang w:val="fr-FR" w:eastAsia="fr-CA"/>
        </w:rPr>
        <w:t xml:space="preserve"> </w:t>
      </w:r>
      <w:r w:rsidRPr="00166495">
        <w:rPr>
          <w:b/>
          <w:bCs/>
          <w:sz w:val="26"/>
          <w:szCs w:val="26"/>
          <w:lang w:val="fr-FR"/>
        </w:rPr>
        <w:t>Systèmes Embarqués pour Ecomanagement Energétique</w:t>
      </w:r>
      <w:r>
        <w:rPr>
          <w:sz w:val="26"/>
          <w:szCs w:val="26"/>
          <w:lang w:val="fr-FR"/>
        </w:rPr>
        <w:t xml:space="preserve"> aux partic</w:t>
      </w:r>
      <w:r w:rsidRPr="00B3771B">
        <w:rPr>
          <w:sz w:val="26"/>
          <w:szCs w:val="26"/>
          <w:lang w:val="fr-FR"/>
        </w:rPr>
        <w:t xml:space="preserve">ipants qui ont satisfait à toutes les exigences de cette formation.  </w:t>
      </w:r>
    </w:p>
    <w:p w:rsidR="00364DA4" w:rsidRPr="00B3771B" w:rsidRDefault="00364DA4" w:rsidP="00C25DC6">
      <w:pPr>
        <w:rPr>
          <w:sz w:val="26"/>
          <w:szCs w:val="26"/>
          <w:lang w:val="fr-FR"/>
        </w:rPr>
      </w:pPr>
    </w:p>
    <w:p w:rsidR="00364DA4" w:rsidRPr="00B3771B" w:rsidRDefault="00364DA4" w:rsidP="00C25DC6">
      <w:pPr>
        <w:rPr>
          <w:sz w:val="26"/>
          <w:szCs w:val="26"/>
          <w:lang w:val="fr-FR"/>
        </w:rPr>
      </w:pPr>
      <w:r w:rsidRPr="00B3771B">
        <w:rPr>
          <w:b/>
          <w:sz w:val="26"/>
          <w:szCs w:val="26"/>
          <w:u w:val="single"/>
          <w:lang w:val="fr-FR"/>
        </w:rPr>
        <w:t>Article n° 6 :</w:t>
      </w:r>
      <w:r w:rsidRPr="00B3771B">
        <w:rPr>
          <w:sz w:val="26"/>
          <w:szCs w:val="26"/>
          <w:lang w:val="fr-FR"/>
        </w:rPr>
        <w:t xml:space="preserve"> Obligations de l'INTERESS</w:t>
      </w:r>
      <w:r>
        <w:rPr>
          <w:sz w:val="26"/>
          <w:szCs w:val="26"/>
          <w:lang w:val="fr-FR"/>
        </w:rPr>
        <w:t>É</w:t>
      </w:r>
    </w:p>
    <w:p w:rsidR="00364DA4" w:rsidRPr="00B3771B" w:rsidRDefault="00364DA4" w:rsidP="00C25DC6">
      <w:pPr>
        <w:rPr>
          <w:sz w:val="26"/>
          <w:szCs w:val="26"/>
          <w:lang w:val="fr-FR"/>
        </w:rPr>
      </w:pPr>
    </w:p>
    <w:p w:rsidR="00364DA4" w:rsidRPr="00B3771B" w:rsidRDefault="00364DA4" w:rsidP="00C25DC6">
      <w:pPr>
        <w:rPr>
          <w:sz w:val="26"/>
          <w:szCs w:val="26"/>
          <w:lang w:val="fr-FR"/>
        </w:rPr>
      </w:pPr>
      <w:r w:rsidRPr="00B3771B">
        <w:rPr>
          <w:sz w:val="26"/>
          <w:szCs w:val="26"/>
          <w:lang w:val="fr-FR"/>
        </w:rPr>
        <w:t>□ L’Intéressé s’engage à régler à L’ENSAT dans le cadre de la présente convention la totalité des frais de fo</w:t>
      </w:r>
      <w:r>
        <w:rPr>
          <w:sz w:val="26"/>
          <w:szCs w:val="26"/>
          <w:lang w:val="fr-FR"/>
        </w:rPr>
        <w:t>rmation selon le calendrier sus</w:t>
      </w:r>
      <w:r w:rsidRPr="00B3771B">
        <w:rPr>
          <w:sz w:val="26"/>
          <w:szCs w:val="26"/>
          <w:lang w:val="fr-FR"/>
        </w:rPr>
        <w:t xml:space="preserve">mentionné en article 3. Le </w:t>
      </w:r>
      <w:r>
        <w:rPr>
          <w:sz w:val="26"/>
          <w:szCs w:val="26"/>
          <w:lang w:val="fr-FR"/>
        </w:rPr>
        <w:t>règlement des sommes du</w:t>
      </w:r>
      <w:r w:rsidRPr="00B3771B">
        <w:rPr>
          <w:sz w:val="26"/>
          <w:szCs w:val="26"/>
          <w:lang w:val="fr-FR"/>
        </w:rPr>
        <w:t>es sera effectué auprès du service comptable de L’ENSAT selon la réglementation en vigueur.</w:t>
      </w:r>
    </w:p>
    <w:p w:rsidR="00364DA4" w:rsidRPr="00B3771B" w:rsidRDefault="00364DA4" w:rsidP="00C25DC6">
      <w:pPr>
        <w:rPr>
          <w:sz w:val="26"/>
          <w:szCs w:val="26"/>
          <w:lang w:val="fr-FR"/>
        </w:rPr>
      </w:pPr>
      <w:r w:rsidRPr="00B3771B">
        <w:rPr>
          <w:sz w:val="26"/>
          <w:szCs w:val="26"/>
          <w:lang w:val="fr-FR"/>
        </w:rPr>
        <w:t>□ L’intéressé s’engage à respecter le règlement interne de L’ENSAT.</w:t>
      </w:r>
    </w:p>
    <w:p w:rsidR="00364DA4" w:rsidRPr="00B3771B" w:rsidRDefault="00364DA4" w:rsidP="00C25DC6">
      <w:pPr>
        <w:rPr>
          <w:b/>
          <w:sz w:val="26"/>
          <w:szCs w:val="26"/>
          <w:lang w:val="fr-FR"/>
        </w:rPr>
      </w:pPr>
    </w:p>
    <w:p w:rsidR="00364DA4" w:rsidRPr="00B3771B" w:rsidRDefault="00364DA4" w:rsidP="00C25DC6">
      <w:pPr>
        <w:rPr>
          <w:sz w:val="26"/>
          <w:szCs w:val="26"/>
          <w:lang w:val="fr-FR"/>
        </w:rPr>
      </w:pPr>
      <w:r w:rsidRPr="00B3771B">
        <w:rPr>
          <w:b/>
          <w:sz w:val="26"/>
          <w:szCs w:val="26"/>
          <w:u w:val="single"/>
          <w:lang w:val="fr-FR"/>
        </w:rPr>
        <w:t>Article n° 7 :</w:t>
      </w:r>
      <w:r w:rsidRPr="00B3771B">
        <w:rPr>
          <w:sz w:val="26"/>
          <w:szCs w:val="26"/>
          <w:lang w:val="fr-FR"/>
        </w:rPr>
        <w:t xml:space="preserve"> Frais de timbre</w:t>
      </w:r>
    </w:p>
    <w:p w:rsidR="00364DA4" w:rsidRPr="00B3771B" w:rsidRDefault="00364DA4" w:rsidP="00C25DC6">
      <w:pPr>
        <w:rPr>
          <w:sz w:val="26"/>
          <w:szCs w:val="26"/>
          <w:lang w:val="fr-FR"/>
        </w:rPr>
      </w:pPr>
    </w:p>
    <w:p w:rsidR="00364DA4" w:rsidRPr="00B3771B" w:rsidRDefault="00364DA4" w:rsidP="00C25DC6">
      <w:pPr>
        <w:rPr>
          <w:sz w:val="26"/>
          <w:szCs w:val="26"/>
          <w:lang w:val="fr-FR"/>
        </w:rPr>
      </w:pPr>
      <w:r w:rsidRPr="00B3771B">
        <w:rPr>
          <w:sz w:val="26"/>
          <w:szCs w:val="26"/>
          <w:lang w:val="fr-FR"/>
        </w:rPr>
        <w:t xml:space="preserve">□ Les frais de timbre de la présente convention sont à la charge de l’intéressé. </w:t>
      </w:r>
    </w:p>
    <w:p w:rsidR="00364DA4" w:rsidRPr="00B3771B" w:rsidRDefault="00364DA4" w:rsidP="00C25DC6">
      <w:pPr>
        <w:rPr>
          <w:sz w:val="26"/>
          <w:szCs w:val="26"/>
          <w:lang w:val="fr-FR"/>
        </w:rPr>
      </w:pPr>
    </w:p>
    <w:p w:rsidR="00364DA4" w:rsidRPr="00B3771B" w:rsidRDefault="00364DA4" w:rsidP="00C25DC6">
      <w:pPr>
        <w:rPr>
          <w:sz w:val="26"/>
          <w:szCs w:val="26"/>
          <w:lang w:val="fr-FR"/>
        </w:rPr>
      </w:pPr>
      <w:r w:rsidRPr="00B3771B">
        <w:rPr>
          <w:b/>
          <w:sz w:val="26"/>
          <w:szCs w:val="26"/>
          <w:u w:val="single"/>
          <w:lang w:val="fr-FR"/>
        </w:rPr>
        <w:t>Article n° 8 :</w:t>
      </w:r>
      <w:r w:rsidRPr="00B3771B">
        <w:rPr>
          <w:sz w:val="26"/>
          <w:szCs w:val="26"/>
          <w:lang w:val="fr-FR"/>
        </w:rPr>
        <w:t xml:space="preserve"> Résiliation</w:t>
      </w:r>
    </w:p>
    <w:p w:rsidR="00364DA4" w:rsidRPr="00B3771B" w:rsidRDefault="00364DA4" w:rsidP="00C25DC6">
      <w:pPr>
        <w:rPr>
          <w:sz w:val="26"/>
          <w:szCs w:val="26"/>
          <w:lang w:val="fr-FR"/>
        </w:rPr>
      </w:pPr>
    </w:p>
    <w:p w:rsidR="00364DA4" w:rsidRPr="00B3771B" w:rsidRDefault="00364DA4" w:rsidP="00C25DC6">
      <w:pPr>
        <w:rPr>
          <w:sz w:val="26"/>
          <w:szCs w:val="26"/>
          <w:lang w:val="fr-FR"/>
        </w:rPr>
      </w:pPr>
      <w:r w:rsidRPr="00B3771B">
        <w:rPr>
          <w:sz w:val="26"/>
          <w:szCs w:val="26"/>
          <w:lang w:val="fr-FR"/>
        </w:rPr>
        <w:t>□ La convention peut être résiliée de plein droit en cas de défaut de paiement ou en cas de non exécution de l’une des clauses de la convention.</w:t>
      </w:r>
    </w:p>
    <w:p w:rsidR="00364DA4" w:rsidRPr="00B3771B" w:rsidRDefault="00364DA4" w:rsidP="00C25DC6">
      <w:pPr>
        <w:rPr>
          <w:b/>
          <w:sz w:val="26"/>
          <w:szCs w:val="26"/>
          <w:lang w:val="fr-FR"/>
        </w:rPr>
      </w:pPr>
    </w:p>
    <w:p w:rsidR="00364DA4" w:rsidRPr="00B3771B" w:rsidRDefault="00364DA4" w:rsidP="00C25DC6">
      <w:pPr>
        <w:rPr>
          <w:sz w:val="26"/>
          <w:szCs w:val="26"/>
          <w:lang w:val="fr-FR"/>
        </w:rPr>
      </w:pPr>
      <w:r w:rsidRPr="00B3771B">
        <w:rPr>
          <w:b/>
          <w:sz w:val="26"/>
          <w:szCs w:val="26"/>
          <w:u w:val="single"/>
          <w:lang w:val="fr-FR"/>
        </w:rPr>
        <w:t>Article n° 9 :</w:t>
      </w:r>
      <w:r w:rsidRPr="00B3771B">
        <w:rPr>
          <w:sz w:val="26"/>
          <w:szCs w:val="26"/>
          <w:lang w:val="fr-FR"/>
        </w:rPr>
        <w:t xml:space="preserve"> Litiges</w:t>
      </w:r>
    </w:p>
    <w:p w:rsidR="00364DA4" w:rsidRPr="00B3771B" w:rsidRDefault="00364DA4" w:rsidP="00C25DC6">
      <w:pPr>
        <w:rPr>
          <w:sz w:val="26"/>
          <w:szCs w:val="26"/>
          <w:lang w:val="fr-FR"/>
        </w:rPr>
      </w:pPr>
    </w:p>
    <w:p w:rsidR="00364DA4" w:rsidRPr="00B3771B" w:rsidRDefault="00364DA4" w:rsidP="00C25DC6">
      <w:pPr>
        <w:rPr>
          <w:sz w:val="26"/>
          <w:szCs w:val="26"/>
          <w:lang w:val="fr-FR"/>
        </w:rPr>
      </w:pPr>
      <w:r w:rsidRPr="00B3771B">
        <w:rPr>
          <w:sz w:val="26"/>
          <w:szCs w:val="26"/>
          <w:lang w:val="fr-FR"/>
        </w:rPr>
        <w:t>□ Tous les litiges découlant de l’exécution de la présente convention seront réglés à l’amiable ou à défaut portés devant le Tribunal de Tanger.</w:t>
      </w:r>
    </w:p>
    <w:p w:rsidR="00364DA4" w:rsidRPr="00B3771B" w:rsidRDefault="00364DA4" w:rsidP="00C25DC6">
      <w:pPr>
        <w:rPr>
          <w:sz w:val="26"/>
          <w:szCs w:val="26"/>
          <w:lang w:val="fr-FR"/>
        </w:rPr>
      </w:pPr>
    </w:p>
    <w:p w:rsidR="00364DA4" w:rsidRPr="00B3771B" w:rsidRDefault="00364DA4" w:rsidP="00C25DC6">
      <w:pPr>
        <w:rPr>
          <w:sz w:val="26"/>
          <w:szCs w:val="26"/>
          <w:lang w:val="fr-FR"/>
        </w:rPr>
      </w:pPr>
    </w:p>
    <w:p w:rsidR="00364DA4" w:rsidRPr="00B3771B" w:rsidRDefault="00364DA4" w:rsidP="00C25DC6">
      <w:pPr>
        <w:rPr>
          <w:sz w:val="26"/>
          <w:szCs w:val="26"/>
          <w:lang w:val="fr-FR"/>
        </w:rPr>
      </w:pPr>
      <w:r w:rsidRPr="00B3771B">
        <w:rPr>
          <w:sz w:val="26"/>
          <w:szCs w:val="26"/>
          <w:lang w:val="fr-FR"/>
        </w:rPr>
        <w:t>Fait à Tanger, le :</w:t>
      </w:r>
    </w:p>
    <w:p w:rsidR="00364DA4" w:rsidRPr="00B3771B" w:rsidRDefault="00364DA4" w:rsidP="00C25DC6">
      <w:pPr>
        <w:rPr>
          <w:sz w:val="26"/>
          <w:szCs w:val="26"/>
          <w:lang w:val="fr-FR"/>
        </w:rPr>
      </w:pPr>
    </w:p>
    <w:p w:rsidR="00364DA4" w:rsidRPr="00B3771B" w:rsidRDefault="00364DA4" w:rsidP="00C25DC6">
      <w:pPr>
        <w:rPr>
          <w:sz w:val="26"/>
          <w:szCs w:val="26"/>
          <w:lang w:val="fr-FR"/>
        </w:rPr>
      </w:pPr>
    </w:p>
    <w:p w:rsidR="00364DA4" w:rsidRPr="00B3771B" w:rsidRDefault="00364DA4" w:rsidP="0004677E">
      <w:pPr>
        <w:ind w:firstLine="720"/>
        <w:rPr>
          <w:sz w:val="26"/>
          <w:szCs w:val="26"/>
          <w:lang w:val="fr-FR"/>
        </w:rPr>
      </w:pPr>
      <w:r w:rsidRPr="00B3771B">
        <w:rPr>
          <w:sz w:val="26"/>
          <w:szCs w:val="26"/>
          <w:lang w:val="fr-FR"/>
        </w:rPr>
        <w:t>Le Directeur</w:t>
      </w:r>
      <w:r w:rsidRPr="00B3771B">
        <w:rPr>
          <w:sz w:val="26"/>
          <w:szCs w:val="26"/>
          <w:lang w:val="fr-FR"/>
        </w:rPr>
        <w:tab/>
      </w:r>
      <w:r w:rsidRPr="00B3771B">
        <w:rPr>
          <w:sz w:val="26"/>
          <w:szCs w:val="26"/>
          <w:lang w:val="fr-FR"/>
        </w:rPr>
        <w:tab/>
      </w:r>
      <w:r w:rsidRPr="00B3771B">
        <w:rPr>
          <w:sz w:val="26"/>
          <w:szCs w:val="26"/>
          <w:lang w:val="fr-FR"/>
        </w:rPr>
        <w:tab/>
      </w:r>
      <w:r w:rsidRPr="00B3771B">
        <w:rPr>
          <w:sz w:val="26"/>
          <w:szCs w:val="26"/>
          <w:lang w:val="fr-FR"/>
        </w:rPr>
        <w:tab/>
      </w:r>
      <w:r w:rsidRPr="00B3771B">
        <w:rPr>
          <w:sz w:val="26"/>
          <w:szCs w:val="26"/>
          <w:lang w:val="fr-FR"/>
        </w:rPr>
        <w:tab/>
      </w:r>
      <w:r w:rsidRPr="00B3771B">
        <w:rPr>
          <w:sz w:val="26"/>
          <w:szCs w:val="26"/>
          <w:lang w:val="fr-FR"/>
        </w:rPr>
        <w:tab/>
      </w:r>
      <w:r>
        <w:rPr>
          <w:sz w:val="26"/>
          <w:szCs w:val="26"/>
          <w:lang w:val="fr-FR"/>
        </w:rPr>
        <w:tab/>
      </w:r>
      <w:r w:rsidRPr="00B3771B">
        <w:rPr>
          <w:sz w:val="26"/>
          <w:szCs w:val="26"/>
          <w:lang w:val="fr-FR"/>
        </w:rPr>
        <w:tab/>
        <w:t xml:space="preserve"> L’Intéressé</w:t>
      </w:r>
    </w:p>
    <w:p w:rsidR="00364DA4" w:rsidRPr="0004677E" w:rsidRDefault="00364DA4" w:rsidP="007868B2">
      <w:pPr>
        <w:ind w:left="6480" w:firstLine="720"/>
        <w:rPr>
          <w:i/>
          <w:sz w:val="26"/>
          <w:szCs w:val="26"/>
          <w:lang w:val="fr-FR"/>
        </w:rPr>
      </w:pPr>
      <w:r w:rsidRPr="0004677E">
        <w:rPr>
          <w:i/>
          <w:sz w:val="26"/>
          <w:szCs w:val="26"/>
          <w:lang w:val="fr-FR"/>
        </w:rPr>
        <w:t>(Lu et approuvé)</w:t>
      </w:r>
    </w:p>
    <w:sectPr w:rsidR="00364DA4" w:rsidRPr="0004677E" w:rsidSect="00025040">
      <w:pgSz w:w="11909" w:h="16834" w:code="9"/>
      <w:pgMar w:top="709" w:right="689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4"/>
  <w:stylePaneFormatFilter w:val="3F01"/>
  <w:defaultTabStop w:val="720"/>
  <w:hyphenationZone w:val="425"/>
  <w:drawingGridHorizontalSpacing w:val="187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5DC6"/>
    <w:rsid w:val="00025040"/>
    <w:rsid w:val="00027EDC"/>
    <w:rsid w:val="0004171F"/>
    <w:rsid w:val="0004677E"/>
    <w:rsid w:val="00111830"/>
    <w:rsid w:val="00122FFF"/>
    <w:rsid w:val="00166495"/>
    <w:rsid w:val="001B607C"/>
    <w:rsid w:val="00283162"/>
    <w:rsid w:val="002D1EE4"/>
    <w:rsid w:val="00304810"/>
    <w:rsid w:val="00364DA4"/>
    <w:rsid w:val="003D136E"/>
    <w:rsid w:val="00402191"/>
    <w:rsid w:val="00485785"/>
    <w:rsid w:val="004E7969"/>
    <w:rsid w:val="00505DCC"/>
    <w:rsid w:val="005D0E88"/>
    <w:rsid w:val="006E31EE"/>
    <w:rsid w:val="007175F6"/>
    <w:rsid w:val="007868B2"/>
    <w:rsid w:val="00845B0B"/>
    <w:rsid w:val="008E7B0D"/>
    <w:rsid w:val="009748BA"/>
    <w:rsid w:val="00A06293"/>
    <w:rsid w:val="00A17E48"/>
    <w:rsid w:val="00A20F4D"/>
    <w:rsid w:val="00A479C6"/>
    <w:rsid w:val="00A87492"/>
    <w:rsid w:val="00A95B79"/>
    <w:rsid w:val="00AD5E1B"/>
    <w:rsid w:val="00B3771B"/>
    <w:rsid w:val="00B43BA2"/>
    <w:rsid w:val="00C25DC6"/>
    <w:rsid w:val="00C75AAB"/>
    <w:rsid w:val="00CD425E"/>
    <w:rsid w:val="00D75A70"/>
    <w:rsid w:val="00D91B4E"/>
    <w:rsid w:val="00DF2A78"/>
    <w:rsid w:val="00DF7B01"/>
    <w:rsid w:val="00E0272C"/>
    <w:rsid w:val="00E75C4A"/>
    <w:rsid w:val="00F1105F"/>
    <w:rsid w:val="00F12FB0"/>
    <w:rsid w:val="00F47ED9"/>
    <w:rsid w:val="00F522D1"/>
    <w:rsid w:val="00F6100B"/>
    <w:rsid w:val="00FB5F7E"/>
    <w:rsid w:val="00FE4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8B2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B5F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C47"/>
    <w:rPr>
      <w:sz w:val="0"/>
      <w:szCs w:val="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494</Words>
  <Characters>2718</Characters>
  <Application>Microsoft Office Outlook</Application>
  <DocSecurity>0</DocSecurity>
  <Lines>0</Lines>
  <Paragraphs>0</Paragraphs>
  <ScaleCrop>false</ScaleCrop>
  <Company>**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Université Abdelmalek Essaâdi</dc:title>
  <dc:subject/>
  <dc:creator>*</dc:creator>
  <cp:keywords/>
  <dc:description/>
  <cp:lastModifiedBy>xxxx</cp:lastModifiedBy>
  <cp:revision>2</cp:revision>
  <cp:lastPrinted>2010-10-25T10:25:00Z</cp:lastPrinted>
  <dcterms:created xsi:type="dcterms:W3CDTF">2013-09-20T08:25:00Z</dcterms:created>
  <dcterms:modified xsi:type="dcterms:W3CDTF">2013-09-20T08:25:00Z</dcterms:modified>
</cp:coreProperties>
</file>